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33BF" w14:textId="193A0664" w:rsidR="001A233D" w:rsidRDefault="001A233D" w:rsidP="00AF36B0">
      <w:pPr>
        <w:pStyle w:val="Titel"/>
      </w:pPr>
      <w:r>
        <w:t>Exponentiële functies</w:t>
      </w:r>
    </w:p>
    <w:p w14:paraId="34CC8365" w14:textId="3477B162" w:rsidR="00286273" w:rsidRPr="00A4125F" w:rsidRDefault="001A233D" w:rsidP="00286273">
      <w:r>
        <w:t xml:space="preserve">Bij exponentiële groei neemt de hoeveelheid met een vaste factor toe of af per tijdseenheid. Dit is anders dan bij een lineaire functie die met een constante hoeveelheid toe- of afneemt. We gaan in dit hoofdstuk kijken naar de wiskundige eigenschappen van exponentiële functies. </w:t>
      </w:r>
    </w:p>
    <w:p w14:paraId="22DB35EA" w14:textId="77777777" w:rsidR="001A233D" w:rsidRDefault="001A233D" w:rsidP="00765D29">
      <w:pPr>
        <w:pStyle w:val="Kop1"/>
        <w:numPr>
          <w:ilvl w:val="0"/>
          <w:numId w:val="3"/>
        </w:numPr>
      </w:pPr>
      <w:r>
        <w:t>Inleiding exponentiële functies</w:t>
      </w:r>
    </w:p>
    <w:p w14:paraId="6256C643" w14:textId="7573FDFA" w:rsidR="001A233D" w:rsidRDefault="00EC497F" w:rsidP="001A233D">
      <w:r>
        <w:rPr>
          <w:rStyle w:val="Intensievebenadrukking"/>
        </w:rPr>
        <w:t>Oefenopdracht</w:t>
      </w:r>
      <w:r w:rsidR="001A233D">
        <w:br/>
        <w:t xml:space="preserve">Meneer C. Entjes heeft op 1 januari </w:t>
      </w:r>
      <w:r w:rsidR="002C080E">
        <w:t xml:space="preserve">2024 </w:t>
      </w:r>
      <w:r w:rsidR="001A233D">
        <w:t xml:space="preserve">€500 euro op </w:t>
      </w:r>
      <w:r w:rsidR="002C080E">
        <w:t>een spaarrekening gezet. Jaarlijks krijgt hij hier 3% rente over. Hoeveel jaar duurt het voordat hij €750 euro heeft?</w:t>
      </w:r>
    </w:p>
    <w:p w14:paraId="3B71556C" w14:textId="63C77353" w:rsidR="00AF36B0" w:rsidRPr="002C080E" w:rsidRDefault="002C080E" w:rsidP="00AF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 xml:space="preserve">De algemene formule voor een </w:t>
      </w:r>
      <w:r w:rsidRPr="00AF36B0">
        <w:rPr>
          <w:color w:val="00B0F0"/>
        </w:rPr>
        <w:t>exponentiële functie</w:t>
      </w:r>
      <w:r>
        <w:t xml:space="preserve"> is </w:t>
      </w:r>
      <m:oMath>
        <m:r>
          <w:rPr>
            <w:rFonts w:ascii="Cambria Math" w:hAnsi="Cambria Math"/>
          </w:rPr>
          <m:t>y=b*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. Hierin is </w:t>
      </w:r>
      <w:r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 het grondtal</w:t>
      </w:r>
      <w:r w:rsidR="00EC497F">
        <w:rPr>
          <w:rFonts w:eastAsiaTheme="minorEastAsia"/>
        </w:rPr>
        <w:t xml:space="preserve"> met exponent </w:t>
      </w:r>
      <w:r w:rsidR="00EC497F">
        <w:rPr>
          <w:rFonts w:eastAsiaTheme="minorEastAsia"/>
          <w:i/>
          <w:iCs/>
        </w:rPr>
        <w:t>x</w:t>
      </w:r>
      <w:r>
        <w:rPr>
          <w:rFonts w:eastAsiaTheme="minorEastAsia"/>
        </w:rPr>
        <w:t xml:space="preserve">. </w:t>
      </w:r>
      <w:r w:rsidR="00EC497F">
        <w:rPr>
          <w:rFonts w:eastAsiaTheme="minorEastAsia"/>
        </w:rPr>
        <w:t>Het grondtal heet ook</w:t>
      </w:r>
      <w:r w:rsidR="00BA0C1F">
        <w:rPr>
          <w:rFonts w:eastAsiaTheme="minorEastAsia"/>
        </w:rPr>
        <w:t xml:space="preserve"> wel </w:t>
      </w:r>
      <w:r w:rsidR="00EC497F">
        <w:rPr>
          <w:rFonts w:eastAsiaTheme="minorEastAsia"/>
        </w:rPr>
        <w:t>de groeifactor</w:t>
      </w:r>
      <w:r w:rsidR="00BA0C1F">
        <w:rPr>
          <w:rFonts w:eastAsiaTheme="minorEastAsia"/>
        </w:rPr>
        <w:t xml:space="preserve"> per eenheid van </w:t>
      </w:r>
      <w:r w:rsidR="00BA0C1F" w:rsidRPr="00BA0C1F">
        <w:rPr>
          <w:rFonts w:eastAsiaTheme="minorEastAsia"/>
          <w:i/>
          <w:iCs/>
        </w:rPr>
        <w:t>x</w:t>
      </w:r>
      <w:r w:rsidR="00BA0C1F">
        <w:rPr>
          <w:rFonts w:eastAsiaTheme="minorEastAsia"/>
        </w:rPr>
        <w:t xml:space="preserve">. </w:t>
      </w:r>
      <w:r>
        <w:rPr>
          <w:rFonts w:eastAsiaTheme="minorEastAsia"/>
        </w:rPr>
        <w:t xml:space="preserve">Voor de </w:t>
      </w:r>
      <w:r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 geldt: </w:t>
      </w:r>
      <w:r w:rsidRPr="002C080E"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 &gt; 0 en </w:t>
      </w:r>
      <w:r>
        <w:rPr>
          <w:rFonts w:eastAsiaTheme="minorEastAsia"/>
          <w:i/>
          <w:iCs/>
        </w:rPr>
        <w:t xml:space="preserve">g </w:t>
      </w:r>
      <w:r>
        <w:rPr>
          <w:rFonts w:eastAsiaTheme="minorEastAsia" w:cstheme="minorHAnsi"/>
          <w:i/>
          <w:iCs/>
        </w:rPr>
        <w:t>≠</w:t>
      </w:r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1. Het getal </w:t>
      </w:r>
      <w:r>
        <w:rPr>
          <w:rFonts w:eastAsiaTheme="minorEastAsia"/>
          <w:i/>
          <w:iCs/>
        </w:rPr>
        <w:t xml:space="preserve">g </w:t>
      </w:r>
      <w:r>
        <w:rPr>
          <w:rFonts w:eastAsiaTheme="minorEastAsia"/>
        </w:rPr>
        <w:t xml:space="preserve">is de factor waarmee de functiewaarde wordt vermenigvuldigd bij een eenheidsstap van x. </w:t>
      </w:r>
      <w:r>
        <w:rPr>
          <w:rFonts w:eastAsiaTheme="minorEastAsia"/>
        </w:rPr>
        <w:br/>
        <w:t xml:space="preserve">De functie </w:t>
      </w:r>
      <m:oMath>
        <m:r>
          <w:rPr>
            <w:rFonts w:ascii="Cambria Math" w:eastAsiaTheme="minorEastAsia" w:hAnsi="Cambria Math"/>
          </w:rPr>
          <m:t>y=b*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is stijgend </w:t>
      </w:r>
      <w:r w:rsidR="00EC497F">
        <w:rPr>
          <w:rFonts w:eastAsiaTheme="minorEastAsia"/>
        </w:rPr>
        <w:t xml:space="preserve">(toename) </w:t>
      </w:r>
      <w:r>
        <w:rPr>
          <w:rFonts w:eastAsiaTheme="minorEastAsia"/>
        </w:rPr>
        <w:t xml:space="preserve">als </w:t>
      </w:r>
      <w:r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 &gt; 1 en dalend</w:t>
      </w:r>
      <w:r w:rsidR="00EC497F">
        <w:rPr>
          <w:rFonts w:eastAsiaTheme="minorEastAsia"/>
        </w:rPr>
        <w:t xml:space="preserve"> (afname of verval)</w:t>
      </w:r>
      <w:r>
        <w:rPr>
          <w:rFonts w:eastAsiaTheme="minorEastAsia"/>
        </w:rPr>
        <w:t xml:space="preserve"> als 0 &lt; </w:t>
      </w:r>
      <w:r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 &lt; 1. </w:t>
      </w:r>
      <w:r>
        <w:rPr>
          <w:rFonts w:eastAsiaTheme="minorEastAsia"/>
        </w:rPr>
        <w:br/>
        <w:t xml:space="preserve">Het getal </w:t>
      </w:r>
      <w:r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is de </w:t>
      </w:r>
      <w:r w:rsidRPr="00AF36B0">
        <w:rPr>
          <w:rFonts w:eastAsiaTheme="minorEastAsia"/>
          <w:color w:val="00B0F0"/>
        </w:rPr>
        <w:t>beginwaarde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=b*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=b*1=b</m:t>
        </m:r>
      </m:oMath>
      <w:r w:rsidR="00AF36B0">
        <w:rPr>
          <w:rFonts w:eastAsiaTheme="minorEastAsia"/>
        </w:rPr>
        <w:br/>
        <w:t xml:space="preserve">Voor elke functie </w:t>
      </w:r>
      <m:oMath>
        <m:r>
          <w:rPr>
            <w:rFonts w:ascii="Cambria Math" w:eastAsiaTheme="minorEastAsia" w:hAnsi="Cambria Math"/>
          </w:rPr>
          <m:t>y=b*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AF36B0">
        <w:rPr>
          <w:rFonts w:eastAsiaTheme="minorEastAsia"/>
        </w:rPr>
        <w:t xml:space="preserve"> is de x-as de asymptoot van de grafiek.</w:t>
      </w:r>
    </w:p>
    <w:p w14:paraId="1D0F3117" w14:textId="33A501A7" w:rsidR="00EC497F" w:rsidRPr="00EC497F" w:rsidRDefault="00EC497F" w:rsidP="00AF36B0">
      <w:pPr>
        <w:rPr>
          <w:rStyle w:val="Intensievebenadrukking"/>
          <w:rFonts w:eastAsiaTheme="minorEastAsia"/>
          <w:i w:val="0"/>
          <w:iCs w:val="0"/>
          <w:color w:val="auto"/>
        </w:rPr>
      </w:pPr>
      <w:r>
        <w:rPr>
          <w:rStyle w:val="Intensievebenadrukking"/>
        </w:rPr>
        <w:t>Antwoord oefenopdracht 1</w:t>
      </w:r>
      <w:r>
        <w:br/>
        <w:t xml:space="preserve">Na 14 jaar want </w:t>
      </w:r>
      <m:oMath>
        <m:r>
          <w:rPr>
            <w:rFonts w:ascii="Cambria Math" w:hAnsi="Cambria Math"/>
          </w:rPr>
          <m:t>€500*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1,03</m:t>
            </m:r>
          </m:e>
          <m:sup>
            <m:r>
              <w:rPr>
                <w:rFonts w:ascii="Cambria Math" w:hAnsi="Cambria Math"/>
              </w:rPr>
              <m:t>14</m:t>
            </m:r>
          </m:sup>
        </m:sSup>
        <m:r>
          <w:rPr>
            <w:rFonts w:ascii="Cambria Math" w:hAnsi="Cambria Math"/>
          </w:rPr>
          <m:t>=€756,29</m:t>
        </m:r>
      </m:oMath>
    </w:p>
    <w:p w14:paraId="19BBC735" w14:textId="5D92846D" w:rsidR="00B01A3F" w:rsidRDefault="00765D29" w:rsidP="001A233D">
      <w:r>
        <w:br/>
      </w:r>
      <w:r w:rsidR="00B01A3F">
        <w:t xml:space="preserve"> </w:t>
      </w:r>
    </w:p>
    <w:p w14:paraId="36D86303" w14:textId="77777777" w:rsidR="002C080E" w:rsidRDefault="002C080E" w:rsidP="001A233D"/>
    <w:p w14:paraId="73D06538" w14:textId="77777777" w:rsidR="001A233D" w:rsidRPr="001A233D" w:rsidRDefault="001A233D" w:rsidP="001A233D"/>
    <w:p w14:paraId="11F2AC30" w14:textId="0D9EDEEF" w:rsidR="001A233D" w:rsidRPr="001A233D" w:rsidRDefault="001A233D" w:rsidP="001A233D">
      <w:r>
        <w:t xml:space="preserve"> </w:t>
      </w:r>
    </w:p>
    <w:p w14:paraId="1742BB87" w14:textId="77777777" w:rsidR="001A233D" w:rsidRPr="001A233D" w:rsidRDefault="001A233D" w:rsidP="001A233D"/>
    <w:p w14:paraId="58409DD5" w14:textId="77777777" w:rsidR="001A233D" w:rsidRPr="009C7420" w:rsidRDefault="001A233D" w:rsidP="009C7420">
      <w:pPr>
        <w:spacing w:after="0"/>
        <w:rPr>
          <w:sz w:val="21"/>
        </w:rPr>
      </w:pPr>
    </w:p>
    <w:sectPr w:rsidR="001A233D" w:rsidRPr="009C7420" w:rsidSect="006B09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5B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7B4799"/>
    <w:multiLevelType w:val="hybridMultilevel"/>
    <w:tmpl w:val="FC5E3246"/>
    <w:lvl w:ilvl="0" w:tplc="A24A8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A28FF"/>
    <w:multiLevelType w:val="hybridMultilevel"/>
    <w:tmpl w:val="202CAB40"/>
    <w:lvl w:ilvl="0" w:tplc="F8080E6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01802">
    <w:abstractNumId w:val="1"/>
  </w:num>
  <w:num w:numId="2" w16cid:durableId="83690528">
    <w:abstractNumId w:val="2"/>
  </w:num>
  <w:num w:numId="3" w16cid:durableId="178854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3D"/>
    <w:rsid w:val="00084E15"/>
    <w:rsid w:val="00087D69"/>
    <w:rsid w:val="0012272D"/>
    <w:rsid w:val="001A233D"/>
    <w:rsid w:val="00286273"/>
    <w:rsid w:val="002C080E"/>
    <w:rsid w:val="006B098C"/>
    <w:rsid w:val="00765D29"/>
    <w:rsid w:val="007D0AE1"/>
    <w:rsid w:val="009C7420"/>
    <w:rsid w:val="009F1606"/>
    <w:rsid w:val="009F4012"/>
    <w:rsid w:val="00A141F2"/>
    <w:rsid w:val="00A4125F"/>
    <w:rsid w:val="00AF36B0"/>
    <w:rsid w:val="00B01A3F"/>
    <w:rsid w:val="00BA0C1F"/>
    <w:rsid w:val="00E74C97"/>
    <w:rsid w:val="00EC497F"/>
    <w:rsid w:val="00F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3181"/>
  <w15:chartTrackingRefBased/>
  <w15:docId w15:val="{BC13A231-D326-4073-9ACB-19A0613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2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A23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A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1A233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C080E"/>
    <w:rPr>
      <w:color w:val="666666"/>
    </w:rPr>
  </w:style>
  <w:style w:type="character" w:styleId="Intensievebenadrukking">
    <w:name w:val="Intense Emphasis"/>
    <w:basedOn w:val="Standaardalinea-lettertype"/>
    <w:uiPriority w:val="21"/>
    <w:qFormat/>
    <w:rsid w:val="002C080E"/>
    <w:rPr>
      <w:i/>
      <w:iCs/>
      <w:color w:val="4472C4" w:themeColor="accent1"/>
    </w:rPr>
  </w:style>
  <w:style w:type="table" w:styleId="Tabelraster">
    <w:name w:val="Table Grid"/>
    <w:basedOn w:val="Standaardtabel"/>
    <w:uiPriority w:val="39"/>
    <w:rsid w:val="00B0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862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8" ma:contentTypeDescription="Een nieuw document maken." ma:contentTypeScope="" ma:versionID="6cf3c8a03708c9312514adc80d24b00b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cab2199c175328322169f57acb8fd23a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4387e4-8094-492e-9c16-b151c4782fa6}" ma:internalName="TaxCatchAll" ma:showField="CatchAllData" ma:web="6af398cb-a595-4c3c-acec-c092897f2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e831-795e-45f0-81b6-552c2871f8d2">
      <Terms xmlns="http://schemas.microsoft.com/office/infopath/2007/PartnerControls"/>
    </lcf76f155ced4ddcb4097134ff3c332f>
    <TaxCatchAll xmlns="6af398cb-a595-4c3c-acec-c092897f29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C6029-9D29-45F8-9A0C-FC0DBEDBF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B3AC6-D4CD-4E09-821C-E7F678B8087C}">
  <ds:schemaRefs>
    <ds:schemaRef ds:uri="http://schemas.microsoft.com/office/2006/metadata/properties"/>
    <ds:schemaRef ds:uri="http://schemas.microsoft.com/office/infopath/2007/PartnerControls"/>
    <ds:schemaRef ds:uri="1a13e831-795e-45f0-81b6-552c2871f8d2"/>
    <ds:schemaRef ds:uri="6af398cb-a595-4c3c-acec-c092897f2997"/>
  </ds:schemaRefs>
</ds:datastoreItem>
</file>

<file path=customXml/itemProps3.xml><?xml version="1.0" encoding="utf-8"?>
<ds:datastoreItem xmlns:ds="http://schemas.openxmlformats.org/officeDocument/2006/customXml" ds:itemID="{92738CD0-9E95-4C8E-9AD3-F780E0295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5</cp:revision>
  <dcterms:created xsi:type="dcterms:W3CDTF">2024-03-25T11:00:00Z</dcterms:created>
  <dcterms:modified xsi:type="dcterms:W3CDTF">2024-03-25T11:05:00Z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